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3E" w:rsidRDefault="00091C3E">
      <w:r>
        <w:separator/>
      </w:r>
    </w:p>
  </w:endnote>
  <w:endnote w:type="continuationSeparator" w:id="0">
    <w:p w:rsidR="00091C3E" w:rsidRDefault="000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2E7D24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33F1B720" wp14:editId="5B0B28DB">
          <wp:simplePos x="0" y="0"/>
          <wp:positionH relativeFrom="leftMargin">
            <wp:posOffset>356235</wp:posOffset>
          </wp:positionH>
          <wp:positionV relativeFrom="paragraph">
            <wp:posOffset>-1005205</wp:posOffset>
          </wp:positionV>
          <wp:extent cx="847725" cy="6661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65"/>
                  <a:stretch/>
                </pic:blipFill>
                <pic:spPr bwMode="auto">
                  <a:xfrm>
                    <a:off x="0" y="0"/>
                    <a:ext cx="84772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64AECE" wp14:editId="3992DFB1">
              <wp:simplePos x="0" y="0"/>
              <wp:positionH relativeFrom="leftMargin">
                <wp:posOffset>200025</wp:posOffset>
              </wp:positionH>
              <wp:positionV relativeFrom="paragraph">
                <wp:posOffset>-1119505</wp:posOffset>
              </wp:positionV>
              <wp:extent cx="857250" cy="1049655"/>
              <wp:effectExtent l="0" t="0" r="19050" b="1714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049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FB685" id="Rectángulo 5" o:spid="_x0000_s1026" style="position:absolute;margin-left:15.75pt;margin-top:-88.15pt;width:67.5pt;height:82.6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" fillcolor="window" strokecolor="window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3E" w:rsidRDefault="00091C3E">
      <w:r>
        <w:separator/>
      </w:r>
    </w:p>
  </w:footnote>
  <w:footnote w:type="continuationSeparator" w:id="0">
    <w:p w:rsidR="00091C3E" w:rsidRDefault="0009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1310640</wp:posOffset>
              </wp:positionH>
              <wp:positionV relativeFrom="paragraph">
                <wp:posOffset>-135255</wp:posOffset>
              </wp:positionV>
              <wp:extent cx="3373120" cy="1181100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81312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016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 w:rsidR="00CB788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813129" w:rsidRPr="001321E1" w:rsidRDefault="00813129" w:rsidP="00813129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“PRESTACIÓN DE SERVICIOS SUBROGADOS DE LABORATORIO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DE ANÁLISIS 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CLÍNICO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S, IMAGENOLOGÍA, OFTALMOLOGIA Y MEDICINA NUCLEAR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2pt;margin-top:-10.65pt;width:265.6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81312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016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 w:rsidR="00CB788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813129" w:rsidRPr="001321E1" w:rsidRDefault="00813129" w:rsidP="00813129">
                    <w:pPr>
                      <w:pStyle w:val="Encabezado"/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“PRESTACIÓN DE SERVICIOS SUBROGADOS DE LABORATORIO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DE ANÁLISIS 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CLÍNICO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S, IMAGENOLOGÍA, OFTALMOLOGIA Y MEDICINA NUCLEAR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1C3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129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AE5BF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6D77-D0EB-4193-AA24-709AC6A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3</cp:revision>
  <cp:lastPrinted>2022-02-18T18:54:00Z</cp:lastPrinted>
  <dcterms:created xsi:type="dcterms:W3CDTF">2022-03-14T18:59:00Z</dcterms:created>
  <dcterms:modified xsi:type="dcterms:W3CDTF">2022-03-28T18:31:00Z</dcterms:modified>
</cp:coreProperties>
</file>